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 июня 2009 года N 77-ПГ</w:t>
      </w:r>
      <w:r>
        <w:rPr>
          <w:rFonts w:ascii="Calibri" w:hAnsi="Calibri" w:cs="Calibri"/>
        </w:rPr>
        <w:br/>
      </w:r>
    </w:p>
    <w:p w:rsidR="004B597A" w:rsidRDefault="004B597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 ЯМАЛО-НЕНЕЦКОГО АВТОНОМНОГО ОКРУГА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ПОСТАНОВЛЕНИЕ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ДАЛЬНЕЙШЕМУ СОВЕРШЕНСТВОВАНИЮ РАБОТЫ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ОБРАЩЕНИЯМИ ГРАЖДАН В ЯМАЛО-НЕНЕЦКОМ АВТОНОМНОМ ОКРУГЕ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 ЯНАО</w:t>
      </w:r>
      <w:proofErr w:type="gramEnd"/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10.12.2009 </w:t>
      </w:r>
      <w:hyperlink r:id="rId5" w:history="1">
        <w:r>
          <w:rPr>
            <w:rFonts w:ascii="Calibri" w:hAnsi="Calibri" w:cs="Calibri"/>
            <w:color w:val="0000FF"/>
          </w:rPr>
          <w:t>N 161-ПГ</w:t>
        </w:r>
      </w:hyperlink>
      <w:r>
        <w:rPr>
          <w:rFonts w:ascii="Calibri" w:hAnsi="Calibri" w:cs="Calibri"/>
        </w:rPr>
        <w:t xml:space="preserve">, от 14.01.2011 </w:t>
      </w:r>
      <w:hyperlink r:id="rId6" w:history="1">
        <w:r>
          <w:rPr>
            <w:rFonts w:ascii="Calibri" w:hAnsi="Calibri" w:cs="Calibri"/>
            <w:color w:val="0000FF"/>
          </w:rPr>
          <w:t>N 3-ПГ</w:t>
        </w:r>
      </w:hyperlink>
      <w:r>
        <w:rPr>
          <w:rFonts w:ascii="Calibri" w:hAnsi="Calibri" w:cs="Calibri"/>
        </w:rPr>
        <w:t>)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 мая 2006 года N 59-ФЗ "О порядке рассмотрения обращений граждан Российской Федерации" и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Ямало-Ненецкого автономного округа от 5 марта 2007 года N 24-ЗАО "Об обращениях граждан", повышения эффективности рассмотрения исполнительными органами государственной власти Ямало-Ненецкого автономного округа обращений граждан, своевременного выявления и устранения причин </w:t>
      </w:r>
      <w:proofErr w:type="gramStart"/>
      <w:r>
        <w:rPr>
          <w:rFonts w:ascii="Calibri" w:hAnsi="Calibri" w:cs="Calibri"/>
        </w:rPr>
        <w:t>нарушения</w:t>
      </w:r>
      <w:proofErr w:type="gramEnd"/>
      <w:r>
        <w:rPr>
          <w:rFonts w:ascii="Calibri" w:hAnsi="Calibri" w:cs="Calibri"/>
        </w:rPr>
        <w:t xml:space="preserve"> конституционных прав и свобод граждан Российской Федерации постановляю: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>1. Заместителям Губернатора Ямало-Ненецкого автономного округа и руководителям исполнительных органов государственной власти Ямало-Ненецкого автономного округа: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обеспечить принятие необходимых мер по соблюдению и защите конституционных прав и свобод граждан при рассмотрении их обращений в исполнительные органы государственной власти Ямало-Ненецкого автономного округа, оказанию необходимой помощи гражданам в удовлетворении их обоснованных требований и неукоснительному выполнению требований законодательства о порядке и сроках рассмотрения обращений граждан;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повысить оперативность и объективность рассмотрения обращений граждан, а также качество и полноту ответов, даваемых по существу обращений;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совершенствовать формы и методы внутреннего контроля, направленного на предотвращение нарушений порядка и сроков рассмотрения обращений граждан, принимать меры к повышению исполнительской дисциплины и качеству рассмотрения обращений граждан;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проводить анализ заявлений, жалоб, предложений граждан в тематическом, социальном и временном аспектах. </w:t>
      </w:r>
      <w:proofErr w:type="gramStart"/>
      <w:r>
        <w:rPr>
          <w:rFonts w:ascii="Calibri" w:hAnsi="Calibri" w:cs="Calibri"/>
        </w:rPr>
        <w:t>Использовать его результаты для выработки оптимальных управленческих решений в социально-экономической сфере, а также для устранения причин, с которыми обращаются граждане в исполнительные органы государственной власти Ямало-Ненецкого автономного округа;</w:t>
      </w:r>
      <w:proofErr w:type="gramEnd"/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ежемесячно рассматривать состояние работы с обращениями граждан в исполнительных органах государственной власти Ямало-Ненецкого автономного округа и подведомственных им организациях на оперативных совещаниях;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считать результативную и своевременную работу с обращениями граждан одним из критериев оценки служебной деятельности государственных гражданских служащих Ямало-Ненецкого автономного округа, учитывать ее итоги в проведении аттестации и предложений по карьерному росту;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1.7. внести в должностные регламенты государственных гражданских служащих Ямало-Ненецкого автономного округа, в должностные обязанности которых входит рассмотрение обращений граждан, изменения, предусмотрев установление показателей эффективности и результативности их профессиональной служебной деятельности, и использовать их как реальный механизм материального стимулирования государственных гражданских служащих Ямало-Ненецкого автономного округа в зависимости от конечных результатов работы, особенно по фактам необоснованного затягивания сроков рассмотрения обращений граждан, проявления</w:t>
      </w:r>
      <w:proofErr w:type="gramEnd"/>
      <w:r>
        <w:rPr>
          <w:rFonts w:ascii="Calibri" w:hAnsi="Calibri" w:cs="Calibri"/>
        </w:rPr>
        <w:t xml:space="preserve"> формализма и безответственности;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повышать ответственность государственных гражданских служащих Ямало-Ненецкого </w:t>
      </w:r>
      <w:r>
        <w:rPr>
          <w:rFonts w:ascii="Calibri" w:hAnsi="Calibri" w:cs="Calibri"/>
        </w:rPr>
        <w:lastRenderedPageBreak/>
        <w:t>автономного округа, использовать меры морального и материального стимулирования высоких результатов работы с обращениями граждан;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обеспечить проведение личного приема граждан, в том числе выездных приемов, не реже одного раза в месяц.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Активно практиковать такие формы работы с населением, как "прямая линия", Интернет-конференция, "час руководителя", "телефон доверия", "горячая линия", "прямой эфир", "вопросы и ответы", информационные встречи;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1.10. систематически информировать население Ямало-Ненецкого автономного округа о принятых федеральных и окружных нормативных правовых актах, об управленческих решениях по актуальным вопросам, о практике и результатах работы с обращениями граждан, используя активные формы диалога с населением, средства массовой информации, размещение информации на официальных сайтах исполнительных органов государственной власти и местного самоуправления Ямало-Ненецкого автономного округа в сети Интернет, издание плакатов, брошюр, буклетов</w:t>
      </w:r>
      <w:proofErr w:type="gramEnd"/>
      <w:r>
        <w:rPr>
          <w:rFonts w:ascii="Calibri" w:hAnsi="Calibri" w:cs="Calibri"/>
        </w:rPr>
        <w:t xml:space="preserve"> и их распространение среди граждан;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улучшать материально-техническое обеспечение структурных подразделений, осуществляющих организацию рассмотрения обращений граждан в исполнительных органах государственной власти Ямало-Ненецкого автономного округа, обновляя компьютерную, копировально-множительную технику и средства связи, вводя системы автоматизированного учета обращений и результатов их рассмотрения;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развивать тесное взаимодействие с региональными отделениями политических партий, общественными, религиозными объединениями и организациями по вопросам рассмотрения обращений граждан;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1.13. обеспечить особый контроль за рассмотрением обращений граждан, имеющих социальную значимость для населения Ямало-Ненецкого автономного округа, в части нарушений трудовых прав граждан, задержки и невыплаты заработной платы, трудовой миграции и занятости населения, лекарственного обеспечения, роста цен на товары и услуги, преодоления административных барьеров на пути развития предпринимательства и малого бизнеса, приведения фактов нарушения должностными лицами прав граждан, злоупотребления служебным положением</w:t>
      </w:r>
      <w:proofErr w:type="gramEnd"/>
      <w:r>
        <w:rPr>
          <w:rFonts w:ascii="Calibri" w:hAnsi="Calibri" w:cs="Calibri"/>
        </w:rPr>
        <w:t>, нарушения общих принципов служебного поведения государственных служащих Ямало-Ненецкого автономного округа.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Аппарату Губернатора Ямало-Ненецкого автономного округа (Соколова И.Б.):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ЯНАО от 14.01.2011 N 3-ПГ)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обеспечить неукоснительное соблюдение установленных действующим законодательством порядка и сроков рассмотрения обращений граждан, активизировать контрольную работу для исключения нарушений порядка и сроков рассмотрения обращений граждан, обратить особое внимание (с применением выездных и коллегиальных форм проверки) на обращения граждан, содержащие факты нарушения законов, коррупции, злоупотребления должностными лицами служебным положением;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строго контролировать своевременность исполнения принятых решений по письменным и устным обращениям граждан;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проводить анализ полноты и законности разрешения поступивших обращений граждан и использовать его результаты при подготовке решений, направляемых на устранение причин, порождающих обращения граждан;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разработать Порядок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состоянием работы с обращениями граждан в исполнительных органах государственной власти Ямало-Ненецкого автономного округа;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2.4 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ЯНАО от 10.12.2009 N 161-ПГ)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в пределах своей компетенции систематически проверять состояние работы с обращениями граждан в исполнительных органах государственной власти Ямало-Ненецкого автономного округа, при выявлении нарушений представлять Губернатору и Правительству Ямало-Ненецкого автономного округа предложения о привлечении виновных лиц к дисциплинарной ответственности. По результатам работы с обращениями граждан ежеквартально готовить информационно-аналитический материал для Губернатора и Правительства Ямало-Ненецкого автономного округа, органов местного самоуправления, средств </w:t>
      </w:r>
      <w:r>
        <w:rPr>
          <w:rFonts w:ascii="Calibri" w:hAnsi="Calibri" w:cs="Calibri"/>
        </w:rPr>
        <w:lastRenderedPageBreak/>
        <w:t>массовой информации;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ЯНАО от 14.01.2011 N 3-ПГ)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с целью внедрения единых принципов и методов в организации рассмотрения обращений граждан планировать и проводить семинары, обмен опытом работы государственных гражданских и муниципальных служащих Ямало-Ненецкого автономного округа, занимающихся рассмотрением обращений граждан в исполнительных органах государственной власти и в органах местного самоуправления Ямало-Ненецкого автономного округа;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совершенствовать и продолжать практику обмена опытом работы и стажировок для сотрудников, ответственных за организацию рассмотрения обращений в исполнительных органах государственной власти и органах местного самоуправления Ямало-Ненецкого автономного округа в управлении по работе с обращениями граждан аппарата Губернатора Ямало-Ненецкого автономного округа;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обеспечить обучение государственных гражданских служащих Ямало-Ненецкого автономного округа по программе "Работа с обращениями граждан", предусмотрев в программах повышения квалификации, обучения и переподготовки государственных гражданских служащих Ямало-Ненецкого автономного округа занятия по теории и практике рассмотрения обращений граждан;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Продолжить разъяснительную работу по основным положениям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 мая 2006 года N 59-ФЗ "О порядке рассмотрения обращений граждан Российской Федерации" и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Ямало-Ненецкого автономного округа от 5 марта 2007 года N 24-ЗАО "Об обращениях граждан" среди населения во время выездных приемов, "прямых линий", через средства массовой информации;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обеспечивать оказание своевременной практической и методической помощи исполнительным органам государственной власти Ямало-Ненецкого автономного округа и органам местного самоуправления муниципальных образований в Ямало-Ненецком автономном округе по реализации законодательства Российской Федерации и законодательства Ямало-Ненецкого автономного округа об обращениях граждан.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главам муниципальных образований в Ямало-Ненецком автономном округе: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принять соответствующие организационно-управленческие меры по исполнению всех положений, изложенных в </w:t>
      </w:r>
      <w:hyperlink w:anchor="Par1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постановления;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создать в органах местного самоуправления координационные советы по работе с обращениями граждан с целью совершенствования форм и методов работы по обеспечению конституционного права граждан на обращение;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организовать на плановой основе профессиональную переподготовку и повышение квалификации муниципальных служащих, ответственных за работу с обращениями граждан по программе "Работа с обращениями граждан", расширить практику стажировок муниципальных служащих.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Губернатора Ямало-Ненецкого автономного округа, руководителя аппарата Губернатора Ямало-Ненецкого автономного округа Соколову И.Б.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ЯНАО от 14.01.2011 N 3-ПГ)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Ямало-Ненецкого автономного округа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Ю.В.НЕЕЛОВ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Салехард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 июня 2009 года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77-ПГ</w:t>
      </w: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97A" w:rsidRDefault="004B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97A" w:rsidRDefault="004B597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135C8" w:rsidRDefault="003135C8"/>
    <w:sectPr w:rsidR="003135C8" w:rsidSect="007F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7A"/>
    <w:rsid w:val="00011B68"/>
    <w:rsid w:val="00016199"/>
    <w:rsid w:val="000215FC"/>
    <w:rsid w:val="000266B8"/>
    <w:rsid w:val="00032754"/>
    <w:rsid w:val="00034EC3"/>
    <w:rsid w:val="00037392"/>
    <w:rsid w:val="000455FF"/>
    <w:rsid w:val="0005615D"/>
    <w:rsid w:val="00061EEF"/>
    <w:rsid w:val="0006254B"/>
    <w:rsid w:val="00076219"/>
    <w:rsid w:val="0008021C"/>
    <w:rsid w:val="000E7B43"/>
    <w:rsid w:val="000F208B"/>
    <w:rsid w:val="000F2797"/>
    <w:rsid w:val="000F2D8E"/>
    <w:rsid w:val="0012651C"/>
    <w:rsid w:val="001265DD"/>
    <w:rsid w:val="001369D8"/>
    <w:rsid w:val="00136E0F"/>
    <w:rsid w:val="00164157"/>
    <w:rsid w:val="001669A5"/>
    <w:rsid w:val="0017180F"/>
    <w:rsid w:val="001734FF"/>
    <w:rsid w:val="00184FE3"/>
    <w:rsid w:val="0019500E"/>
    <w:rsid w:val="001A77E3"/>
    <w:rsid w:val="001D2DBB"/>
    <w:rsid w:val="001E1E7A"/>
    <w:rsid w:val="001E7610"/>
    <w:rsid w:val="001F06B2"/>
    <w:rsid w:val="001F2ABA"/>
    <w:rsid w:val="0020781D"/>
    <w:rsid w:val="0022328E"/>
    <w:rsid w:val="00224B04"/>
    <w:rsid w:val="00235CF0"/>
    <w:rsid w:val="0023613D"/>
    <w:rsid w:val="00240779"/>
    <w:rsid w:val="002443FB"/>
    <w:rsid w:val="00256E9D"/>
    <w:rsid w:val="0027073B"/>
    <w:rsid w:val="00280529"/>
    <w:rsid w:val="00294CA2"/>
    <w:rsid w:val="00295B01"/>
    <w:rsid w:val="002A7CFC"/>
    <w:rsid w:val="002D1F84"/>
    <w:rsid w:val="003027FD"/>
    <w:rsid w:val="00304D67"/>
    <w:rsid w:val="003122A3"/>
    <w:rsid w:val="003135C8"/>
    <w:rsid w:val="0032302B"/>
    <w:rsid w:val="00340DC1"/>
    <w:rsid w:val="00353E07"/>
    <w:rsid w:val="00355878"/>
    <w:rsid w:val="003923B8"/>
    <w:rsid w:val="003C0A4A"/>
    <w:rsid w:val="003E34C8"/>
    <w:rsid w:val="003F4DEF"/>
    <w:rsid w:val="00404FCA"/>
    <w:rsid w:val="00406693"/>
    <w:rsid w:val="00415C73"/>
    <w:rsid w:val="004212D2"/>
    <w:rsid w:val="004248F6"/>
    <w:rsid w:val="00430EB6"/>
    <w:rsid w:val="004341EE"/>
    <w:rsid w:val="00434835"/>
    <w:rsid w:val="00444588"/>
    <w:rsid w:val="00445C23"/>
    <w:rsid w:val="004611F1"/>
    <w:rsid w:val="004654C4"/>
    <w:rsid w:val="00473240"/>
    <w:rsid w:val="00485445"/>
    <w:rsid w:val="0049193A"/>
    <w:rsid w:val="00493700"/>
    <w:rsid w:val="004B597A"/>
    <w:rsid w:val="004B7CAD"/>
    <w:rsid w:val="00511E66"/>
    <w:rsid w:val="00535B2B"/>
    <w:rsid w:val="00543CE0"/>
    <w:rsid w:val="005612EB"/>
    <w:rsid w:val="005659ED"/>
    <w:rsid w:val="00596FE6"/>
    <w:rsid w:val="005A5DE4"/>
    <w:rsid w:val="005C38D2"/>
    <w:rsid w:val="005C5D78"/>
    <w:rsid w:val="005E2C32"/>
    <w:rsid w:val="005E38D9"/>
    <w:rsid w:val="005F02B1"/>
    <w:rsid w:val="005F1178"/>
    <w:rsid w:val="005F2BA4"/>
    <w:rsid w:val="00601948"/>
    <w:rsid w:val="006049E1"/>
    <w:rsid w:val="00612237"/>
    <w:rsid w:val="00624078"/>
    <w:rsid w:val="0064183F"/>
    <w:rsid w:val="00650D34"/>
    <w:rsid w:val="00651E67"/>
    <w:rsid w:val="00662C10"/>
    <w:rsid w:val="006846B4"/>
    <w:rsid w:val="006B7C90"/>
    <w:rsid w:val="006E3FE5"/>
    <w:rsid w:val="006E40CA"/>
    <w:rsid w:val="006F0C93"/>
    <w:rsid w:val="006F66AC"/>
    <w:rsid w:val="0071523F"/>
    <w:rsid w:val="0071690D"/>
    <w:rsid w:val="00732FB4"/>
    <w:rsid w:val="00755640"/>
    <w:rsid w:val="00764437"/>
    <w:rsid w:val="00773C29"/>
    <w:rsid w:val="00822503"/>
    <w:rsid w:val="008341AD"/>
    <w:rsid w:val="00842A6F"/>
    <w:rsid w:val="00845065"/>
    <w:rsid w:val="00845D9A"/>
    <w:rsid w:val="00884070"/>
    <w:rsid w:val="008C140D"/>
    <w:rsid w:val="008F11A9"/>
    <w:rsid w:val="008F784D"/>
    <w:rsid w:val="009210B9"/>
    <w:rsid w:val="00947AE8"/>
    <w:rsid w:val="009638D4"/>
    <w:rsid w:val="00970B83"/>
    <w:rsid w:val="00980310"/>
    <w:rsid w:val="009C0177"/>
    <w:rsid w:val="009D552C"/>
    <w:rsid w:val="00A0039D"/>
    <w:rsid w:val="00A00D8B"/>
    <w:rsid w:val="00A20E58"/>
    <w:rsid w:val="00A6062F"/>
    <w:rsid w:val="00A6352E"/>
    <w:rsid w:val="00A6363F"/>
    <w:rsid w:val="00A65DA0"/>
    <w:rsid w:val="00A679C5"/>
    <w:rsid w:val="00AA032E"/>
    <w:rsid w:val="00AE1406"/>
    <w:rsid w:val="00AE6216"/>
    <w:rsid w:val="00AE68D6"/>
    <w:rsid w:val="00B20160"/>
    <w:rsid w:val="00B224CE"/>
    <w:rsid w:val="00B2527B"/>
    <w:rsid w:val="00B2766C"/>
    <w:rsid w:val="00B31C47"/>
    <w:rsid w:val="00B42B53"/>
    <w:rsid w:val="00B5360F"/>
    <w:rsid w:val="00B57F0C"/>
    <w:rsid w:val="00B70F88"/>
    <w:rsid w:val="00B75C28"/>
    <w:rsid w:val="00B872F7"/>
    <w:rsid w:val="00B9056E"/>
    <w:rsid w:val="00B94FCA"/>
    <w:rsid w:val="00BA48E7"/>
    <w:rsid w:val="00BC29AB"/>
    <w:rsid w:val="00BE6E53"/>
    <w:rsid w:val="00BF00D9"/>
    <w:rsid w:val="00C00393"/>
    <w:rsid w:val="00C00B01"/>
    <w:rsid w:val="00C06B64"/>
    <w:rsid w:val="00C11D41"/>
    <w:rsid w:val="00C16863"/>
    <w:rsid w:val="00C53645"/>
    <w:rsid w:val="00C53FAB"/>
    <w:rsid w:val="00C54121"/>
    <w:rsid w:val="00C547BA"/>
    <w:rsid w:val="00C61228"/>
    <w:rsid w:val="00C6537F"/>
    <w:rsid w:val="00C76275"/>
    <w:rsid w:val="00C91905"/>
    <w:rsid w:val="00C93F76"/>
    <w:rsid w:val="00CC1DFC"/>
    <w:rsid w:val="00CD558D"/>
    <w:rsid w:val="00CE4168"/>
    <w:rsid w:val="00D023E2"/>
    <w:rsid w:val="00D166C9"/>
    <w:rsid w:val="00D62C9C"/>
    <w:rsid w:val="00D757F5"/>
    <w:rsid w:val="00D96A92"/>
    <w:rsid w:val="00DA78EB"/>
    <w:rsid w:val="00DC25D2"/>
    <w:rsid w:val="00DC3766"/>
    <w:rsid w:val="00E00033"/>
    <w:rsid w:val="00E42250"/>
    <w:rsid w:val="00E43808"/>
    <w:rsid w:val="00E43D0E"/>
    <w:rsid w:val="00E4442B"/>
    <w:rsid w:val="00E47AB9"/>
    <w:rsid w:val="00E62292"/>
    <w:rsid w:val="00E666D1"/>
    <w:rsid w:val="00E71C0B"/>
    <w:rsid w:val="00E8078E"/>
    <w:rsid w:val="00E83D98"/>
    <w:rsid w:val="00E92758"/>
    <w:rsid w:val="00E97DFF"/>
    <w:rsid w:val="00EA156C"/>
    <w:rsid w:val="00EA1B8D"/>
    <w:rsid w:val="00EA7732"/>
    <w:rsid w:val="00EC2B2C"/>
    <w:rsid w:val="00EC6D94"/>
    <w:rsid w:val="00EE5D28"/>
    <w:rsid w:val="00EE77A2"/>
    <w:rsid w:val="00F048EB"/>
    <w:rsid w:val="00F058D3"/>
    <w:rsid w:val="00F07AB3"/>
    <w:rsid w:val="00F21183"/>
    <w:rsid w:val="00F64644"/>
    <w:rsid w:val="00F91305"/>
    <w:rsid w:val="00FB2022"/>
    <w:rsid w:val="00FD34BF"/>
    <w:rsid w:val="00FE507B"/>
    <w:rsid w:val="00FF1384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93C9F33C6BADB45D016DB8E6239E8BC871A7DF113DEED37BC4171E72AF55BAkFHCL" TargetMode="External"/><Relationship Id="rId13" Type="http://schemas.openxmlformats.org/officeDocument/2006/relationships/hyperlink" Target="consultantplus://offline/ref=2193C9F33C6BADB45D016DB8E6239E8BC871A7DF113DEED37BC4171E72AF55BAkFH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93C9F33C6BADB45D0173B5F04FC986CB73F0DB193EBF8B2BC24041k2H2L" TargetMode="External"/><Relationship Id="rId12" Type="http://schemas.openxmlformats.org/officeDocument/2006/relationships/hyperlink" Target="consultantplus://offline/ref=2193C9F33C6BADB45D0173B5F04FC986CB73F0DB193EBF8B2BC24041k2H2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93C9F33C6BADB45D016DB8E6239E8BC871A7DF1536EED578C4171E72AF55BAFC73FA460818392EC80B57k9H6L" TargetMode="External"/><Relationship Id="rId11" Type="http://schemas.openxmlformats.org/officeDocument/2006/relationships/hyperlink" Target="consultantplus://offline/ref=2193C9F33C6BADB45D016DB8E6239E8BC871A7DF1536EED578C4171E72AF55BAFC73FA460818392EC80B57k9H3L" TargetMode="External"/><Relationship Id="rId5" Type="http://schemas.openxmlformats.org/officeDocument/2006/relationships/hyperlink" Target="consultantplus://offline/ref=2193C9F33C6BADB45D016DB8E6239E8BC871A7DF1334E8D479C4171E72AF55BAFC73FA460818392EC80B54k9H3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93C9F33C6BADB45D016DB8E6239E8BC871A7DF1334E8D479C4171E72AF55BAFC73FA460818392EC80B54k9H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93C9F33C6BADB45D016DB8E6239E8BC871A7DF1536EED578C4171E72AF55BAFC73FA460818392EC80B57k9H4L" TargetMode="External"/><Relationship Id="rId14" Type="http://schemas.openxmlformats.org/officeDocument/2006/relationships/hyperlink" Target="consultantplus://offline/ref=2193C9F33C6BADB45D016DB8E6239E8BC871A7DF1536EED578C4171E72AF55BAFC73FA460818392EC80B57k9H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2013-07-01T11:07:00Z</dcterms:created>
  <dcterms:modified xsi:type="dcterms:W3CDTF">2013-07-01T11:09:00Z</dcterms:modified>
</cp:coreProperties>
</file>